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A5" w:rsidRPr="00785CDB" w:rsidRDefault="006456D3" w:rsidP="00785CDB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56EA5" w:rsidRPr="00785CDB" w:rsidRDefault="006456D3" w:rsidP="00785CD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56EA5" w:rsidRPr="00785CDB" w:rsidRDefault="006456D3" w:rsidP="00785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56EA5" w:rsidRPr="00785CDB" w:rsidRDefault="006456D3" w:rsidP="00785CD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56EA5" w:rsidRPr="00785CDB" w:rsidRDefault="00A56EA5" w:rsidP="00785CD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hAnsi="Times New Roman"/>
          <w:sz w:val="24"/>
          <w:szCs w:val="24"/>
          <w:lang w:val="ru-RU"/>
        </w:rPr>
        <w:t>11</w:t>
      </w:r>
      <w:r w:rsidR="006456D3">
        <w:rPr>
          <w:rFonts w:ascii="Times New Roman" w:hAnsi="Times New Roman"/>
          <w:sz w:val="24"/>
          <w:szCs w:val="24"/>
          <w:lang w:val="ru-RU"/>
        </w:rPr>
        <w:t>Broj</w:t>
      </w:r>
      <w:r w:rsidRPr="00785CDB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323569" w:rsidRPr="00785CDB">
        <w:rPr>
          <w:rFonts w:ascii="Times New Roman" w:hAnsi="Times New Roman"/>
          <w:sz w:val="24"/>
          <w:szCs w:val="24"/>
          <w:lang w:val="sr-Cyrl-RS"/>
        </w:rPr>
        <w:t>279-21</w:t>
      </w:r>
    </w:p>
    <w:p w:rsidR="00A56EA5" w:rsidRPr="00785CDB" w:rsidRDefault="00323569" w:rsidP="00785C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hAnsi="Times New Roman"/>
          <w:sz w:val="24"/>
          <w:szCs w:val="24"/>
          <w:lang w:val="sr-Cyrl-RS"/>
        </w:rPr>
        <w:t xml:space="preserve">28. </w:t>
      </w:r>
      <w:r w:rsidR="006456D3">
        <w:rPr>
          <w:rFonts w:ascii="Times New Roman" w:hAnsi="Times New Roman"/>
          <w:sz w:val="24"/>
          <w:szCs w:val="24"/>
          <w:lang w:val="sr-Cyrl-RS"/>
        </w:rPr>
        <w:t>jun</w:t>
      </w:r>
      <w:r w:rsidRPr="00785CDB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456D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56EA5" w:rsidRPr="00785CDB" w:rsidRDefault="006456D3" w:rsidP="00785CD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56EA5" w:rsidRPr="00785CDB" w:rsidRDefault="00A56EA5" w:rsidP="00785CDB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6456D3" w:rsidP="00785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A56EA5" w:rsidRPr="00785CDB" w:rsidRDefault="00A86AA2" w:rsidP="00785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6456D3">
        <w:rPr>
          <w:rFonts w:ascii="Times New Roman" w:eastAsia="Times New Roman" w:hAnsi="Times New Roman"/>
          <w:sz w:val="24"/>
          <w:szCs w:val="24"/>
        </w:rPr>
        <w:t>SEDNICE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ODBORA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ZA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FINANSIJE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,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BUDžET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I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KONTROLU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TROŠENjA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JAVNIH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SREDSTAVA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,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>28.</w:t>
      </w:r>
      <w:proofErr w:type="gramEnd"/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25EB0" w:rsidRPr="00785CDB">
        <w:rPr>
          <w:rFonts w:ascii="Times New Roman" w:eastAsia="Times New Roman" w:hAnsi="Times New Roman"/>
          <w:sz w:val="24"/>
          <w:szCs w:val="24"/>
        </w:rPr>
        <w:t>2021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.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eastAsia="Times New Roman" w:hAnsi="Times New Roman"/>
          <w:sz w:val="24"/>
          <w:szCs w:val="24"/>
        </w:rPr>
        <w:t>GODINE</w:t>
      </w:r>
    </w:p>
    <w:p w:rsidR="00A56EA5" w:rsidRPr="00785CDB" w:rsidRDefault="00A56EA5" w:rsidP="00785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6456D3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>12,1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A56EA5" w:rsidRPr="00785CDB" w:rsidRDefault="006456D3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56EA5" w:rsidRPr="00785CDB" w:rsidRDefault="006456D3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: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Jolović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Duško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Tarbuk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Boban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Birmančević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Bratimir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Vasiljević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Čarapić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Marinković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93A65" w:rsidRPr="00785CDB" w:rsidRDefault="006456D3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Velibor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Milojičić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Uglješa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Marković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Rozalija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Ekres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A56EA5" w:rsidRPr="00785CDB" w:rsidRDefault="006456D3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Ljiljana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Kuzmanović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Vujaković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153A0" w:rsidRPr="00785CDB" w:rsidRDefault="006456D3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Saša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Jovanović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pomoćnik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Tripović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direktor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Uprave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dug</w:t>
      </w:r>
      <w:r w:rsidR="001153A0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153A0" w:rsidRPr="00785CDB" w:rsidRDefault="001153A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6456D3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56EA5" w:rsidRPr="00785CD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4A7410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13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narodnih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poslanika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glasalo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“),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6EA5" w:rsidRPr="00785CDB" w:rsidRDefault="006456D3" w:rsidP="00785CDB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>:</w:t>
      </w:r>
    </w:p>
    <w:p w:rsidR="00A56EA5" w:rsidRPr="003D257F" w:rsidRDefault="00A56EA5" w:rsidP="00AA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hAnsi="Times New Roman"/>
          <w:sz w:val="24"/>
          <w:szCs w:val="24"/>
        </w:rPr>
        <w:t xml:space="preserve">- </w:t>
      </w:r>
      <w:r w:rsidR="006456D3">
        <w:rPr>
          <w:rFonts w:ascii="Times New Roman" w:hAnsi="Times New Roman"/>
          <w:sz w:val="24"/>
          <w:szCs w:val="24"/>
        </w:rPr>
        <w:t>Usvajanje</w:t>
      </w:r>
      <w:r w:rsidRPr="00785CDB">
        <w:rPr>
          <w:rFonts w:ascii="Times New Roman" w:hAnsi="Times New Roman"/>
          <w:sz w:val="24"/>
          <w:szCs w:val="24"/>
        </w:rPr>
        <w:t xml:space="preserve"> </w:t>
      </w:r>
      <w:r w:rsidR="006456D3">
        <w:rPr>
          <w:rFonts w:ascii="Times New Roman" w:hAnsi="Times New Roman"/>
          <w:sz w:val="24"/>
          <w:szCs w:val="24"/>
        </w:rPr>
        <w:t>zapisnika</w:t>
      </w:r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56D3">
        <w:rPr>
          <w:rFonts w:ascii="Times New Roman" w:hAnsi="Times New Roman"/>
          <w:sz w:val="24"/>
          <w:szCs w:val="24"/>
        </w:rPr>
        <w:t>sa</w:t>
      </w:r>
      <w:proofErr w:type="gramEnd"/>
      <w:r w:rsidRPr="00785CDB">
        <w:rPr>
          <w:rFonts w:ascii="Times New Roman" w:hAnsi="Times New Roman"/>
          <w:sz w:val="24"/>
          <w:szCs w:val="24"/>
        </w:rPr>
        <w:t xml:space="preserve"> </w:t>
      </w:r>
      <w:r w:rsidR="004A7410" w:rsidRPr="00785CDB"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4A7410" w:rsidRPr="00785CDB">
        <w:rPr>
          <w:rFonts w:ascii="Times New Roman" w:hAnsi="Times New Roman"/>
          <w:sz w:val="24"/>
          <w:szCs w:val="24"/>
          <w:lang w:val="sr-Cyrl-RS"/>
        </w:rPr>
        <w:t xml:space="preserve"> 34</w:t>
      </w:r>
      <w:r w:rsidRPr="00785CDB">
        <w:rPr>
          <w:rFonts w:ascii="Times New Roman" w:hAnsi="Times New Roman"/>
          <w:sz w:val="24"/>
          <w:szCs w:val="24"/>
          <w:lang w:val="sr-Cyrl-RS"/>
        </w:rPr>
        <w:t>.</w:t>
      </w:r>
      <w:r w:rsidRPr="0078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56D3">
        <w:rPr>
          <w:rFonts w:ascii="Times New Roman" w:hAnsi="Times New Roman"/>
          <w:sz w:val="24"/>
          <w:szCs w:val="24"/>
        </w:rPr>
        <w:t>sednice</w:t>
      </w:r>
      <w:proofErr w:type="gramEnd"/>
      <w:r w:rsidRPr="00785CDB">
        <w:rPr>
          <w:rFonts w:ascii="Times New Roman" w:hAnsi="Times New Roman"/>
          <w:sz w:val="24"/>
          <w:szCs w:val="24"/>
        </w:rPr>
        <w:t xml:space="preserve"> </w:t>
      </w:r>
      <w:r w:rsidR="006456D3">
        <w:rPr>
          <w:rFonts w:ascii="Times New Roman" w:hAnsi="Times New Roman"/>
          <w:sz w:val="24"/>
          <w:szCs w:val="24"/>
        </w:rPr>
        <w:t>Odbora</w:t>
      </w:r>
      <w:r w:rsidRPr="00785CDB">
        <w:rPr>
          <w:rFonts w:ascii="Times New Roman" w:hAnsi="Times New Roman"/>
          <w:sz w:val="24"/>
          <w:szCs w:val="24"/>
        </w:rPr>
        <w:t>;</w:t>
      </w: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A54F1" w:rsidRPr="00E76330" w:rsidRDefault="006456D3" w:rsidP="00AA54F1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AA54F1">
        <w:rPr>
          <w:bCs/>
          <w:lang w:val="sr-Cyrl-RS"/>
        </w:rPr>
        <w:t xml:space="preserve"> </w:t>
      </w:r>
      <w:r>
        <w:rPr>
          <w:bCs/>
          <w:lang w:val="sr-Cyrl-RS"/>
        </w:rPr>
        <w:t>Fiskalne</w:t>
      </w:r>
      <w:r w:rsidR="00AA54F1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strategije</w:t>
      </w:r>
      <w:r w:rsidR="00AA54F1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A54F1" w:rsidRPr="00E76330">
        <w:rPr>
          <w:bCs/>
          <w:lang w:val="sr-Cyrl-RS"/>
        </w:rPr>
        <w:t xml:space="preserve"> 2022. </w:t>
      </w:r>
      <w:r>
        <w:rPr>
          <w:bCs/>
          <w:lang w:val="sr-Cyrl-RS"/>
        </w:rPr>
        <w:t>godinu</w:t>
      </w:r>
      <w:r w:rsidR="00AA54F1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AA54F1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projekcijama</w:t>
      </w:r>
      <w:r w:rsidR="00AA54F1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A54F1" w:rsidRPr="00E76330">
        <w:rPr>
          <w:bCs/>
          <w:lang w:val="sr-Cyrl-RS"/>
        </w:rPr>
        <w:t xml:space="preserve"> 2023. </w:t>
      </w:r>
      <w:r>
        <w:rPr>
          <w:bCs/>
          <w:lang w:val="sr-Cyrl-RS"/>
        </w:rPr>
        <w:t>i</w:t>
      </w:r>
      <w:r w:rsidR="00AA54F1" w:rsidRPr="00E76330">
        <w:rPr>
          <w:bCs/>
          <w:lang w:val="sr-Cyrl-RS"/>
        </w:rPr>
        <w:t xml:space="preserve"> 2024. </w:t>
      </w:r>
      <w:r>
        <w:rPr>
          <w:bCs/>
          <w:lang w:val="sr-Cyrl-RS"/>
        </w:rPr>
        <w:t>godinu</w:t>
      </w:r>
      <w:r w:rsidR="00AA54F1" w:rsidRPr="00E76330">
        <w:rPr>
          <w:bCs/>
          <w:lang w:val="sr-Cyrl-RS"/>
        </w:rPr>
        <w:t xml:space="preserve">, </w:t>
      </w:r>
      <w:r>
        <w:rPr>
          <w:bCs/>
        </w:rPr>
        <w:t>koj</w:t>
      </w:r>
      <w:r>
        <w:rPr>
          <w:bCs/>
          <w:lang w:val="sr-Cyrl-RS"/>
        </w:rPr>
        <w:t>u</w:t>
      </w:r>
      <w:r w:rsidR="00AA54F1" w:rsidRPr="00E76330">
        <w:rPr>
          <w:bCs/>
        </w:rPr>
        <w:t xml:space="preserve"> </w:t>
      </w:r>
      <w:r>
        <w:rPr>
          <w:bCs/>
        </w:rPr>
        <w:t>je</w:t>
      </w:r>
      <w:r w:rsidR="00AA54F1" w:rsidRPr="00E76330">
        <w:rPr>
          <w:bCs/>
        </w:rPr>
        <w:t xml:space="preserve"> </w:t>
      </w:r>
      <w:r>
        <w:rPr>
          <w:bCs/>
        </w:rPr>
        <w:t>podnela</w:t>
      </w:r>
      <w:r w:rsidR="00AA54F1" w:rsidRPr="00E76330">
        <w:rPr>
          <w:bCs/>
        </w:rPr>
        <w:t xml:space="preserve"> </w:t>
      </w:r>
      <w:r>
        <w:rPr>
          <w:bCs/>
        </w:rPr>
        <w:t>Vlada</w:t>
      </w:r>
      <w:r w:rsidR="00AA54F1" w:rsidRPr="00E76330">
        <w:rPr>
          <w:bCs/>
        </w:rPr>
        <w:t xml:space="preserve"> (</w:t>
      </w:r>
      <w:r>
        <w:rPr>
          <w:bCs/>
        </w:rPr>
        <w:t>broj</w:t>
      </w:r>
      <w:r w:rsidR="00AA54F1" w:rsidRPr="00E76330">
        <w:rPr>
          <w:bCs/>
        </w:rPr>
        <w:t xml:space="preserve"> 400</w:t>
      </w:r>
      <w:r w:rsidR="00AA54F1" w:rsidRPr="00E76330">
        <w:rPr>
          <w:bCs/>
          <w:lang w:val="sr-Cyrl-RS"/>
        </w:rPr>
        <w:t>-</w:t>
      </w:r>
      <w:r w:rsidR="00AA54F1" w:rsidRPr="00E76330">
        <w:rPr>
          <w:bCs/>
        </w:rPr>
        <w:t>976</w:t>
      </w:r>
      <w:r w:rsidR="00AA54F1" w:rsidRPr="00E76330">
        <w:rPr>
          <w:bCs/>
          <w:lang w:val="sr-Cyrl-RS"/>
        </w:rPr>
        <w:t>/21</w:t>
      </w:r>
      <w:r w:rsidR="00AA54F1" w:rsidRPr="00E76330">
        <w:rPr>
          <w:bCs/>
        </w:rPr>
        <w:t xml:space="preserve"> </w:t>
      </w:r>
      <w:r>
        <w:rPr>
          <w:bCs/>
        </w:rPr>
        <w:t>od</w:t>
      </w:r>
      <w:r w:rsidR="00AA54F1" w:rsidRPr="00E76330">
        <w:rPr>
          <w:bCs/>
        </w:rPr>
        <w:t xml:space="preserve"> 4.</w:t>
      </w:r>
      <w:r w:rsidR="00AA54F1">
        <w:rPr>
          <w:bCs/>
        </w:rPr>
        <w:t xml:space="preserve"> </w:t>
      </w:r>
      <w:r>
        <w:rPr>
          <w:bCs/>
          <w:lang w:val="sr-Cyrl-RS"/>
        </w:rPr>
        <w:t>juna</w:t>
      </w:r>
      <w:r w:rsidR="00AA54F1" w:rsidRPr="00E76330">
        <w:rPr>
          <w:bCs/>
        </w:rPr>
        <w:t xml:space="preserve"> 202</w:t>
      </w:r>
      <w:r w:rsidR="00AA54F1" w:rsidRPr="00E76330">
        <w:rPr>
          <w:bCs/>
          <w:lang w:val="sr-Cyrl-RS"/>
        </w:rPr>
        <w:t xml:space="preserve">1. </w:t>
      </w:r>
      <w:r>
        <w:rPr>
          <w:bCs/>
        </w:rPr>
        <w:t>godine</w:t>
      </w:r>
      <w:r w:rsidR="00AA54F1" w:rsidRPr="00E76330">
        <w:rPr>
          <w:bCs/>
        </w:rPr>
        <w:t>)</w:t>
      </w:r>
      <w:r w:rsidR="00AA54F1" w:rsidRPr="00E76330">
        <w:rPr>
          <w:bCs/>
          <w:lang w:val="sr-Cyrl-RS"/>
        </w:rPr>
        <w:t>;</w:t>
      </w:r>
    </w:p>
    <w:p w:rsidR="00AA54F1" w:rsidRPr="00E76330" w:rsidRDefault="006456D3" w:rsidP="00AA54F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rStyle w:val="colornavy"/>
          <w:lang w:val="sr-Cyrl-RS"/>
        </w:rPr>
        <w:t>Razmatranje</w:t>
      </w:r>
      <w:r w:rsidR="00AA54F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Gasni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interkonektor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Niš</w:t>
      </w:r>
      <w:r w:rsidR="00AA54F1" w:rsidRPr="00E76330">
        <w:rPr>
          <w:rStyle w:val="colornavy"/>
          <w:lang w:val="sr-Cyrl-RS"/>
        </w:rPr>
        <w:t xml:space="preserve"> – </w:t>
      </w:r>
      <w:r>
        <w:rPr>
          <w:rStyle w:val="colornavy"/>
          <w:lang w:val="sr-Cyrl-RS"/>
        </w:rPr>
        <w:t>Dimitrovgrad</w:t>
      </w:r>
      <w:r w:rsidR="00AA54F1" w:rsidRPr="00E76330">
        <w:rPr>
          <w:rStyle w:val="colornavy"/>
          <w:lang w:val="sr-Cyrl-RS"/>
        </w:rPr>
        <w:t xml:space="preserve"> – </w:t>
      </w:r>
      <w:r>
        <w:rPr>
          <w:rStyle w:val="colornavy"/>
          <w:lang w:val="sr-Cyrl-RS"/>
        </w:rPr>
        <w:t>Bugarska</w:t>
      </w:r>
      <w:r w:rsidR="00AA54F1" w:rsidRPr="00E76330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granica</w:t>
      </w:r>
      <w:r w:rsidR="00AA54F1" w:rsidRPr="00E76330">
        <w:rPr>
          <w:rStyle w:val="colornavy"/>
          <w:lang w:val="sr-Cyrl-RS"/>
        </w:rPr>
        <w:t xml:space="preserve">) </w:t>
      </w:r>
      <w:r>
        <w:rPr>
          <w:rStyle w:val="colornavy"/>
          <w:lang w:val="sr-Cyrl-RS"/>
        </w:rPr>
        <w:t>između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Evropske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investicione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banke</w:t>
      </w:r>
      <w:r w:rsidR="00AA54F1" w:rsidRPr="00E76330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AA54F1" w:rsidRPr="00E76330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AA54F1" w:rsidRPr="00E76330">
        <w:rPr>
          <w:rStyle w:val="colornavy"/>
          <w:lang w:val="sr-Cyrl-RS"/>
        </w:rPr>
        <w:t xml:space="preserve"> 011-1095</w:t>
      </w:r>
      <w:r w:rsidR="00AA54F1">
        <w:rPr>
          <w:rStyle w:val="colornavy"/>
        </w:rPr>
        <w:t>/21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AA54F1" w:rsidRPr="00E76330">
        <w:rPr>
          <w:rStyle w:val="colornavy"/>
          <w:lang w:val="sr-Cyrl-RS"/>
        </w:rPr>
        <w:t xml:space="preserve"> 17. </w:t>
      </w:r>
      <w:r>
        <w:rPr>
          <w:rStyle w:val="colornavy"/>
          <w:lang w:val="sr-Cyrl-RS"/>
        </w:rPr>
        <w:t>juna</w:t>
      </w:r>
      <w:r w:rsidR="00AA54F1" w:rsidRPr="00E76330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AA54F1" w:rsidRPr="00E76330">
        <w:rPr>
          <w:rStyle w:val="colornavy"/>
          <w:lang w:val="sr-Cyrl-RS"/>
        </w:rPr>
        <w:t>);</w:t>
      </w:r>
    </w:p>
    <w:p w:rsidR="00AA54F1" w:rsidRPr="00E76330" w:rsidRDefault="006456D3" w:rsidP="00AA54F1">
      <w:pPr>
        <w:pStyle w:val="ListParagraph"/>
        <w:numPr>
          <w:ilvl w:val="0"/>
          <w:numId w:val="2"/>
        </w:numPr>
        <w:jc w:val="both"/>
        <w:rPr>
          <w:rStyle w:val="colornavy"/>
        </w:rPr>
      </w:pPr>
      <w:r>
        <w:rPr>
          <w:rStyle w:val="colornavy"/>
          <w:lang w:val="sr-Cyrl-RS"/>
        </w:rPr>
        <w:t>Razmatranje</w:t>
      </w:r>
      <w:r w:rsidR="00AA54F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</w:t>
      </w:r>
      <w:r>
        <w:rPr>
          <w:rStyle w:val="colornavy"/>
        </w:rPr>
        <w:t>redlog</w:t>
      </w:r>
      <w:r>
        <w:rPr>
          <w:rStyle w:val="colornavy"/>
          <w:lang w:val="sr-Cyrl-RS"/>
        </w:rPr>
        <w:t>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zakona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o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potvrđivanju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Ugovora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o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kreditnom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aranžmanu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br</w:t>
      </w:r>
      <w:r w:rsidR="00AA54F1" w:rsidRPr="00E76330">
        <w:rPr>
          <w:rStyle w:val="colornavy"/>
        </w:rPr>
        <w:t xml:space="preserve">. 0020008959 </w:t>
      </w:r>
      <w:r>
        <w:rPr>
          <w:rStyle w:val="colornavy"/>
        </w:rPr>
        <w:t>koji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se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odnosi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na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neobezbeđeni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zajam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do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iznosa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od</w:t>
      </w:r>
      <w:r w:rsidR="00AA54F1" w:rsidRPr="00E76330">
        <w:rPr>
          <w:rStyle w:val="colornavy"/>
        </w:rPr>
        <w:t xml:space="preserve"> 431.685.732,79 </w:t>
      </w:r>
      <w:r>
        <w:rPr>
          <w:rStyle w:val="colornavy"/>
        </w:rPr>
        <w:t>evra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uz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garanciju</w:t>
      </w:r>
      <w:r w:rsidR="00AA54F1" w:rsidRPr="00E76330">
        <w:rPr>
          <w:rStyle w:val="colornavy"/>
        </w:rPr>
        <w:t xml:space="preserve"> UKEF </w:t>
      </w:r>
      <w:r>
        <w:rPr>
          <w:rStyle w:val="colornavy"/>
        </w:rPr>
        <w:t>u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cilju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finansiranja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određenih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građevinskih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usluga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od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strane</w:t>
      </w:r>
      <w:r w:rsidR="00AA54F1" w:rsidRPr="00E76330">
        <w:rPr>
          <w:rStyle w:val="colornavy"/>
        </w:rPr>
        <w:t xml:space="preserve"> Bechtel Enka UK Limited, </w:t>
      </w:r>
      <w:r>
        <w:rPr>
          <w:rStyle w:val="colornavy"/>
        </w:rPr>
        <w:t>koji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posluje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u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Srbiji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preko</w:t>
      </w:r>
      <w:r w:rsidR="00AA54F1" w:rsidRPr="00E76330">
        <w:rPr>
          <w:rStyle w:val="colornavy"/>
        </w:rPr>
        <w:t xml:space="preserve"> Bechtel Enka UK Limited </w:t>
      </w:r>
      <w:r>
        <w:rPr>
          <w:rStyle w:val="colornavy"/>
        </w:rPr>
        <w:t>Ogranak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Beograd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za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potrebe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privrednog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društva</w:t>
      </w:r>
      <w:r w:rsidR="00AA54F1" w:rsidRPr="00E76330">
        <w:rPr>
          <w:rStyle w:val="colornavy"/>
        </w:rPr>
        <w:t xml:space="preserve"> „</w:t>
      </w:r>
      <w:r>
        <w:rPr>
          <w:rStyle w:val="colornavy"/>
        </w:rPr>
        <w:t>Koridori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Srbije</w:t>
      </w:r>
      <w:r w:rsidR="00AA54F1" w:rsidRPr="00E76330">
        <w:rPr>
          <w:rStyle w:val="colornavy"/>
        </w:rPr>
        <w:t xml:space="preserve">" </w:t>
      </w:r>
      <w:r>
        <w:rPr>
          <w:rStyle w:val="colornavy"/>
        </w:rPr>
        <w:t>d</w:t>
      </w:r>
      <w:r w:rsidR="00AA54F1" w:rsidRPr="00E76330">
        <w:rPr>
          <w:rStyle w:val="colornavy"/>
        </w:rPr>
        <w:t>.</w:t>
      </w:r>
      <w:r>
        <w:rPr>
          <w:rStyle w:val="colornavy"/>
        </w:rPr>
        <w:t>o</w:t>
      </w:r>
      <w:r w:rsidR="00AA54F1" w:rsidRPr="00E76330">
        <w:rPr>
          <w:rStyle w:val="colornavy"/>
        </w:rPr>
        <w:t>.</w:t>
      </w:r>
      <w:r>
        <w:rPr>
          <w:rStyle w:val="colornavy"/>
        </w:rPr>
        <w:t>o</w:t>
      </w:r>
      <w:r w:rsidR="00AA54F1" w:rsidRPr="00E76330">
        <w:rPr>
          <w:rStyle w:val="colornavy"/>
        </w:rPr>
        <w:t xml:space="preserve">. </w:t>
      </w:r>
      <w:r>
        <w:rPr>
          <w:rStyle w:val="colornavy"/>
        </w:rPr>
        <w:t>Beograd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u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vezi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sa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lastRenderedPageBreak/>
        <w:t>izgradnjom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infrastrukturnog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koridora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autoputa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E</w:t>
      </w:r>
      <w:r w:rsidR="00AA54F1" w:rsidRPr="00E76330">
        <w:rPr>
          <w:rStyle w:val="colornavy"/>
        </w:rPr>
        <w:t xml:space="preserve">-761 </w:t>
      </w:r>
      <w:r>
        <w:rPr>
          <w:rStyle w:val="colornavy"/>
        </w:rPr>
        <w:t>deonice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Pojate</w:t>
      </w:r>
      <w:r w:rsidR="00AA54F1" w:rsidRPr="00E76330">
        <w:rPr>
          <w:rStyle w:val="colornavy"/>
        </w:rPr>
        <w:t>-</w:t>
      </w:r>
      <w:r>
        <w:rPr>
          <w:rStyle w:val="colornavy"/>
        </w:rPr>
        <w:t>Preljina</w:t>
      </w:r>
      <w:r w:rsidR="00AA54F1" w:rsidRPr="00E76330">
        <w:rPr>
          <w:rStyle w:val="colornavy"/>
        </w:rPr>
        <w:t xml:space="preserve"> (</w:t>
      </w:r>
      <w:r>
        <w:rPr>
          <w:rStyle w:val="colornavy"/>
        </w:rPr>
        <w:t>Moravski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koridor</w:t>
      </w:r>
      <w:r w:rsidR="00AA54F1" w:rsidRPr="00E76330">
        <w:rPr>
          <w:rStyle w:val="colornavy"/>
        </w:rPr>
        <w:t xml:space="preserve">) </w:t>
      </w:r>
      <w:r>
        <w:rPr>
          <w:rStyle w:val="colornavy"/>
        </w:rPr>
        <w:t>između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Srbije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koju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zastupa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Vlada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Srbije</w:t>
      </w:r>
      <w:r w:rsidR="00AA54F1" w:rsidRPr="00E76330">
        <w:rPr>
          <w:rStyle w:val="colornavy"/>
        </w:rPr>
        <w:t xml:space="preserve">, </w:t>
      </w:r>
      <w:r>
        <w:rPr>
          <w:rStyle w:val="colornavy"/>
        </w:rPr>
        <w:t>postupajući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preko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Ministarstva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finansija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kao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Zajmoprimca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i</w:t>
      </w:r>
      <w:r w:rsidR="00AA54F1" w:rsidRPr="00E76330">
        <w:rPr>
          <w:rStyle w:val="colornavy"/>
        </w:rPr>
        <w:t xml:space="preserve"> J.P. MORGAN AG </w:t>
      </w:r>
      <w:r>
        <w:rPr>
          <w:rStyle w:val="colornavy"/>
        </w:rPr>
        <w:t>kao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Agenta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i</w:t>
      </w:r>
      <w:r w:rsidR="00AA54F1" w:rsidRPr="00E76330">
        <w:rPr>
          <w:rStyle w:val="colornavy"/>
        </w:rPr>
        <w:t xml:space="preserve"> JPMORGAN CHASE BANK, N.A., LONDON BRANCH </w:t>
      </w:r>
      <w:r>
        <w:rPr>
          <w:rStyle w:val="colornavy"/>
        </w:rPr>
        <w:t>kao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Aranžera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i</w:t>
      </w:r>
      <w:r w:rsidR="00AA54F1" w:rsidRPr="00E76330">
        <w:rPr>
          <w:rStyle w:val="colornavy"/>
        </w:rPr>
        <w:t xml:space="preserve"> JPMORGAN CHASE BANK, N.A., LONDON BRANCH </w:t>
      </w:r>
      <w:r>
        <w:rPr>
          <w:rStyle w:val="colornavy"/>
        </w:rPr>
        <w:t>kao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Prvobitnog</w:t>
      </w:r>
      <w:r w:rsidR="00AA54F1" w:rsidRPr="00E76330">
        <w:rPr>
          <w:rStyle w:val="colornavy"/>
        </w:rPr>
        <w:t xml:space="preserve"> </w:t>
      </w:r>
      <w:r>
        <w:rPr>
          <w:rStyle w:val="colornavy"/>
        </w:rPr>
        <w:t>zajmodavca</w:t>
      </w:r>
      <w:r w:rsidR="00AA54F1" w:rsidRPr="00E76330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AA54F1" w:rsidRPr="00E76330">
        <w:rPr>
          <w:rStyle w:val="colornavy"/>
          <w:lang w:val="sr-Cyrl-RS"/>
        </w:rPr>
        <w:t xml:space="preserve"> (011-1094</w:t>
      </w:r>
      <w:r w:rsidR="00AA54F1">
        <w:rPr>
          <w:rStyle w:val="colornavy"/>
        </w:rPr>
        <w:t>/21</w:t>
      </w:r>
      <w:r w:rsidR="00AA54F1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AA54F1" w:rsidRPr="00E76330">
        <w:rPr>
          <w:rStyle w:val="colornavy"/>
          <w:lang w:val="sr-Cyrl-RS"/>
        </w:rPr>
        <w:t xml:space="preserve"> 17. </w:t>
      </w:r>
      <w:r>
        <w:rPr>
          <w:rStyle w:val="colornavy"/>
          <w:lang w:val="sr-Cyrl-RS"/>
        </w:rPr>
        <w:t>juna</w:t>
      </w:r>
      <w:r w:rsidR="00AA54F1" w:rsidRPr="00E76330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AA54F1" w:rsidRPr="00E76330">
        <w:rPr>
          <w:rStyle w:val="colornavy"/>
          <w:lang w:val="sr-Cyrl-RS"/>
        </w:rPr>
        <w:t>).</w:t>
      </w:r>
    </w:p>
    <w:p w:rsidR="00785CDB" w:rsidRPr="00785CDB" w:rsidRDefault="00785CDB" w:rsidP="00785C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56EA5" w:rsidRPr="00785CDB" w:rsidRDefault="006456D3" w:rsidP="00EE6257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A56EA5" w:rsidRPr="00785CDB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12AD5">
        <w:rPr>
          <w:rFonts w:ascii="Times New Roman" w:hAnsi="Times New Roman"/>
          <w:sz w:val="24"/>
          <w:szCs w:val="24"/>
          <w:lang w:val="sr-Cyrl-RS"/>
        </w:rPr>
        <w:t xml:space="preserve"> (13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“),</w:t>
      </w:r>
      <w:r w:rsidR="00A56EA5" w:rsidRPr="00785CDB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bez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primedbi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AD5">
        <w:rPr>
          <w:rFonts w:ascii="Times New Roman" w:hAnsi="Times New Roman"/>
          <w:sz w:val="24"/>
          <w:szCs w:val="24"/>
          <w:lang w:val="sr-Cyrl-RS"/>
        </w:rPr>
        <w:t xml:space="preserve">33.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2AD5">
        <w:rPr>
          <w:rFonts w:ascii="Times New Roman" w:hAnsi="Times New Roman"/>
          <w:sz w:val="24"/>
          <w:szCs w:val="24"/>
          <w:lang w:val="sr-Cyrl-RS"/>
        </w:rPr>
        <w:t xml:space="preserve"> 34.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.</w:t>
      </w:r>
    </w:p>
    <w:p w:rsidR="00A56EA5" w:rsidRPr="00785CDB" w:rsidRDefault="00A56EA5" w:rsidP="00EE6257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6EA5" w:rsidRDefault="006456D3" w:rsidP="00EE6257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(13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“),</w:t>
      </w:r>
      <w:r w:rsidR="00A56EA5" w:rsidRPr="00785CDB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svojio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.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.</w:t>
      </w:r>
    </w:p>
    <w:p w:rsidR="00CC2119" w:rsidRDefault="00CC2119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2119" w:rsidRDefault="006456D3" w:rsidP="00CC2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CC211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C2119"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C2119"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C2119" w:rsidRPr="00785CDB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Fiskalne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strategije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projekcijama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2024.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</w:p>
    <w:p w:rsidR="001505CE" w:rsidRDefault="00784655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456D3"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finansija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predstavio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glavne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akcente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Fiskalne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strategije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456D3">
        <w:rPr>
          <w:rFonts w:ascii="Times New Roman" w:hAnsi="Times New Roman"/>
          <w:sz w:val="24"/>
          <w:szCs w:val="24"/>
          <w:lang w:val="sr-Cyrl-RS"/>
        </w:rPr>
        <w:t>godinu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sa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projekcijama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2024. </w:t>
      </w:r>
      <w:r w:rsidR="006456D3">
        <w:rPr>
          <w:rFonts w:ascii="Times New Roman" w:hAnsi="Times New Roman"/>
          <w:sz w:val="24"/>
          <w:szCs w:val="24"/>
          <w:lang w:val="sr-Cyrl-RS"/>
        </w:rPr>
        <w:t>godinu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naglašavajući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 w:rsidR="00ED4C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se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predviđa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postepena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stabilizacija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javnih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finansija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usmeravanje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fiskalnog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prostora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javne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investicije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cilju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oporavka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rasta</w:t>
      </w:r>
      <w:r w:rsidR="003A07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privrede</w:t>
      </w:r>
      <w:r w:rsidR="003A0769">
        <w:rPr>
          <w:rFonts w:ascii="Times New Roman" w:hAnsi="Times New Roman"/>
          <w:sz w:val="24"/>
          <w:szCs w:val="24"/>
          <w:lang w:val="sr-Cyrl-RS"/>
        </w:rPr>
        <w:t>.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Istakao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Vlada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opredeljena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vođenju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odgovorne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predvidive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fiskalne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politike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koja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sinhronizovana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sa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monetarnom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politikom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Narodne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banke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Srbije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 w:rsidR="00FC2C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ostaje</w:t>
      </w:r>
      <w:r w:rsidR="00FC2C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fokusirana</w:t>
      </w:r>
      <w:r w:rsidR="00FC2C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</w:t>
      </w:r>
      <w:r w:rsidR="00FC2C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saniranje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posledica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epidemije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izazvane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korona</w:t>
      </w:r>
      <w:r w:rsidR="00F13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virusom</w:t>
      </w:r>
      <w:r w:rsidR="00F13B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kao</w:t>
      </w:r>
      <w:r w:rsidR="00F13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F13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</w:t>
      </w:r>
      <w:r w:rsidR="00F13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lociranje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novih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izvora</w:t>
      </w:r>
      <w:r w:rsidR="005601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rasta</w:t>
      </w:r>
      <w:r w:rsidR="005601D4">
        <w:rPr>
          <w:rFonts w:ascii="Times New Roman" w:hAnsi="Times New Roman"/>
          <w:sz w:val="24"/>
          <w:szCs w:val="24"/>
          <w:lang w:val="sr-Cyrl-RS"/>
        </w:rPr>
        <w:t>.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Kumulativna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stopa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rasta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periodu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koji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se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donosi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Fiskalna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strategija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bi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iznosila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12,5%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biće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vođena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primarno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rastom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domaće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tražnje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1505CE">
        <w:rPr>
          <w:rFonts w:ascii="Times New Roman" w:hAnsi="Times New Roman"/>
          <w:sz w:val="24"/>
          <w:szCs w:val="24"/>
          <w:lang w:val="sr-Cyrl-RS"/>
        </w:rPr>
        <w:t>,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sa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oporavkom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globalne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trgovine</w:t>
      </w:r>
      <w:r w:rsidR="001505CE">
        <w:rPr>
          <w:rFonts w:ascii="Times New Roman" w:hAnsi="Times New Roman"/>
          <w:sz w:val="24"/>
          <w:szCs w:val="24"/>
          <w:lang w:val="sr-Cyrl-RS"/>
        </w:rPr>
        <w:t>,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dodatno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podržana</w:t>
      </w:r>
      <w:r w:rsidR="001505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pozitivnim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doprinosom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neto</w:t>
      </w:r>
      <w:r w:rsidR="00D320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izvoza</w:t>
      </w:r>
      <w:r w:rsidR="001505CE">
        <w:rPr>
          <w:rFonts w:ascii="Times New Roman" w:hAnsi="Times New Roman"/>
          <w:sz w:val="24"/>
          <w:szCs w:val="24"/>
          <w:lang w:val="sr-Cyrl-RS"/>
        </w:rPr>
        <w:t>.</w:t>
      </w:r>
    </w:p>
    <w:p w:rsidR="00CA431F" w:rsidRDefault="00CA431F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456D3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naglasio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nastaviti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usklađivanje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penzija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švajcarskoj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formuli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podrazumeva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penzija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jednako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zbiru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polovine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stope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prosečne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zarade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polovine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stope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potrošačkih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cena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prosečna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indeksacija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narednom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iznositi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između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šest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procenata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456D3"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posebna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pažnja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usmerena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kapitalnih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investicija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države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narednom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planirana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ulaganja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infrastrukturu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nivoima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zdravstvo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životne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sredine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prosvetu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odbranu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predstavljaju</w:t>
      </w:r>
      <w:r w:rsidR="00114F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najvažnije</w:t>
      </w:r>
      <w:r w:rsidR="00114F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funkcije</w:t>
      </w:r>
      <w:r w:rsidR="00114F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države</w:t>
      </w:r>
      <w:r w:rsidR="00114FD0">
        <w:rPr>
          <w:rFonts w:ascii="Times New Roman" w:hAnsi="Times New Roman"/>
          <w:sz w:val="24"/>
          <w:szCs w:val="24"/>
          <w:lang w:val="sr-Cyrl-RS"/>
        </w:rPr>
        <w:t>.</w:t>
      </w:r>
    </w:p>
    <w:p w:rsidR="00181E1E" w:rsidRDefault="00D51559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456D3"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Stevanović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istakao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su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makroekonomski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fiskalni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rizici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detaljno</w:t>
      </w:r>
      <w:r w:rsidR="002D0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razrađeni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ovom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dokumentu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kao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su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prisutne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neizvestnosti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toka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trajanja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pandemije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brzine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masovne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imunizacije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način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brzina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oporavka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globalne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privrede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potrebe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dodatnom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pomoći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privredi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brojne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obaveze</w:t>
      </w:r>
      <w:r w:rsidR="006D56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koje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mogu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proisteći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iz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implicitnih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eksplicitnih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garancija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države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kao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podrška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privredi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toku</w:t>
      </w:r>
      <w:r w:rsidR="008C7D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pandemije</w:t>
      </w:r>
      <w:r w:rsidR="008C7D01">
        <w:rPr>
          <w:rFonts w:ascii="Times New Roman" w:hAnsi="Times New Roman"/>
          <w:sz w:val="24"/>
          <w:szCs w:val="24"/>
          <w:lang w:val="sr-Cyrl-RS"/>
        </w:rPr>
        <w:t>.</w:t>
      </w:r>
    </w:p>
    <w:p w:rsidR="00367A60" w:rsidRDefault="006456D3" w:rsidP="00EE6257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181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1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181E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banka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Fiskalni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datog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podržavaju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makrekonomske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pokazatelje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definisani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podržavaju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kapitalnih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primedbi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reformu</w:t>
      </w:r>
      <w:r w:rsidR="00301C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zanemarene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fiskalne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rizike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kvantifikovati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92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692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92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sudski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sporovi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446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nedovoljno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utemeljen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struktura</w:t>
      </w:r>
      <w:r w:rsidR="00367A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subvencija</w:t>
      </w:r>
      <w:r w:rsidR="00367A60">
        <w:rPr>
          <w:rFonts w:ascii="Times New Roman" w:hAnsi="Times New Roman"/>
          <w:sz w:val="24"/>
          <w:szCs w:val="24"/>
          <w:lang w:val="sr-Cyrl-RS"/>
        </w:rPr>
        <w:t>.</w:t>
      </w:r>
    </w:p>
    <w:p w:rsidR="0000239F" w:rsidRDefault="00181E1E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456D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učestvovao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Mijatović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9271E" w:rsidRDefault="0069271E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3E01" w:rsidRDefault="00B550E4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6456D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456D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14 </w:t>
      </w:r>
      <w:r w:rsidR="006456D3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6456D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“), </w:t>
      </w:r>
      <w:r w:rsidR="006456D3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Vladi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da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pozitivno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mišljenje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na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Fiskalnu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strategiju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6456D3">
        <w:rPr>
          <w:rFonts w:ascii="Times New Roman" w:hAnsi="Times New Roman"/>
          <w:sz w:val="24"/>
          <w:szCs w:val="24"/>
          <w:lang w:val="sr-Cyrl-RS"/>
        </w:rPr>
        <w:t>godinu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sa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projekcijama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6456D3">
        <w:rPr>
          <w:rFonts w:ascii="Times New Roman" w:hAnsi="Times New Roman"/>
          <w:sz w:val="24"/>
          <w:szCs w:val="24"/>
          <w:lang w:val="sr-Cyrl-RS"/>
        </w:rPr>
        <w:t>i</w:t>
      </w:r>
      <w:r w:rsidR="00DC7E18">
        <w:rPr>
          <w:rFonts w:ascii="Times New Roman" w:hAnsi="Times New Roman"/>
          <w:sz w:val="24"/>
          <w:szCs w:val="24"/>
          <w:lang w:val="sr-Cyrl-RS"/>
        </w:rPr>
        <w:t xml:space="preserve"> 2024. </w:t>
      </w:r>
      <w:r w:rsidR="006456D3">
        <w:rPr>
          <w:rFonts w:ascii="Times New Roman" w:hAnsi="Times New Roman"/>
          <w:sz w:val="24"/>
          <w:szCs w:val="24"/>
          <w:lang w:val="sr-Cyrl-RS"/>
        </w:rPr>
        <w:t>godinu</w:t>
      </w:r>
      <w:r w:rsidR="00DC7E18">
        <w:rPr>
          <w:rFonts w:ascii="Times New Roman" w:hAnsi="Times New Roman"/>
          <w:sz w:val="24"/>
          <w:szCs w:val="24"/>
          <w:lang w:val="sr-Cyrl-RS"/>
        </w:rPr>
        <w:t>.</w:t>
      </w:r>
    </w:p>
    <w:p w:rsidR="00A56EA5" w:rsidRPr="00785CDB" w:rsidRDefault="00A56EA5" w:rsidP="00E16E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6EA5" w:rsidRPr="00785CDB" w:rsidRDefault="006456D3" w:rsidP="00E16E98">
      <w:pPr>
        <w:spacing w:after="0" w:line="240" w:lineRule="auto"/>
        <w:ind w:right="-13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78465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I</w:t>
      </w:r>
      <w:r w:rsidR="0078465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A56EA5"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A56EA5"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A56EA5"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78465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/>
        </w:rPr>
        <w:t>Zajednički</w:t>
      </w:r>
      <w:r w:rsidR="0078465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jedinstveni</w:t>
      </w:r>
      <w:r w:rsidR="00E16E9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pretres</w:t>
      </w:r>
      <w:r w:rsidR="00E16E9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predloženih</w:t>
      </w:r>
      <w:r w:rsidR="00A56EA5" w:rsidRPr="00785CD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</w:p>
    <w:p w:rsidR="00E86A6C" w:rsidRDefault="006456D3" w:rsidP="00E16E98">
      <w:pPr>
        <w:pStyle w:val="Bodytext30"/>
        <w:shd w:val="clear" w:color="auto" w:fill="auto"/>
        <w:spacing w:line="265" w:lineRule="exact"/>
        <w:ind w:right="-138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Ana</w:t>
      </w:r>
      <w:r w:rsidR="0051206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Tripović</w:t>
      </w:r>
      <w:r w:rsidR="0051206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direktor</w:t>
      </w:r>
      <w:r w:rsidR="0051206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="0069271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9271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</w:t>
      </w:r>
      <w:r w:rsidR="0069271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dug</w:t>
      </w:r>
      <w:r w:rsidR="0069271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obrazložila</w:t>
      </w:r>
      <w:r w:rsidR="0051206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12064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Predlog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zakona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o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potvrđivanju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Finansijskog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ugovora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Gasni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interkonektor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Niš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–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Dimitrovgrad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–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Bugarska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granica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)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između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Republike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Srbije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i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Evropske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investicione</w:t>
      </w:r>
      <w:r w:rsidR="00512064" w:rsidRPr="00512064">
        <w:rPr>
          <w:rStyle w:val="colornavy"/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Cs w:val="24"/>
          <w:lang w:val="sr-Cyrl-RS"/>
        </w:rPr>
        <w:t>banke</w:t>
      </w:r>
      <w:r w:rsidR="00512064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navodeći</w:t>
      </w:r>
      <w:r w:rsidR="00512064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da</w:t>
      </w:r>
      <w:r w:rsidR="00512064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je</w:t>
      </w:r>
      <w:r w:rsidR="00512064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ukupna</w:t>
      </w:r>
      <w:r w:rsidR="00E86A6C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vrednost</w:t>
      </w:r>
      <w:r w:rsidR="00E86A6C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projekta</w:t>
      </w:r>
      <w:r w:rsidR="00E86A6C">
        <w:rPr>
          <w:rStyle w:val="colornavy"/>
          <w:rFonts w:ascii="Times New Roman" w:hAnsi="Times New Roman"/>
          <w:szCs w:val="24"/>
          <w:lang w:val="sr-Cyrl-RS"/>
        </w:rPr>
        <w:t xml:space="preserve"> 85,5 </w:t>
      </w:r>
      <w:r>
        <w:rPr>
          <w:rStyle w:val="colornavy"/>
          <w:rFonts w:ascii="Times New Roman" w:hAnsi="Times New Roman"/>
          <w:szCs w:val="24"/>
          <w:lang w:val="sr-Cyrl-RS"/>
        </w:rPr>
        <w:t>miliona</w:t>
      </w:r>
      <w:r w:rsidR="00E86A6C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evra</w:t>
      </w:r>
      <w:r w:rsidR="00E86A6C">
        <w:rPr>
          <w:rStyle w:val="colornavy"/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Evropska</w:t>
      </w:r>
      <w:r w:rsidR="00512064"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investiciona</w:t>
      </w:r>
      <w:r w:rsidR="00512064"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banka</w:t>
      </w:r>
      <w:r w:rsidR="00512064"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odobrila</w:t>
      </w:r>
      <w:r w:rsidR="00512064"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E86A6C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zajam</w:t>
      </w:r>
      <w:r w:rsidR="00512064"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od</w:t>
      </w:r>
      <w:r w:rsidR="00512064" w:rsidRPr="00B04D59">
        <w:rPr>
          <w:rFonts w:ascii="Times New Roman" w:hAnsi="Times New Roman" w:cs="Times New Roman"/>
          <w:color w:val="000000"/>
          <w:szCs w:val="24"/>
        </w:rPr>
        <w:t xml:space="preserve"> </w:t>
      </w:r>
      <w:r w:rsidR="00E86A6C">
        <w:rPr>
          <w:rFonts w:ascii="Times New Roman" w:hAnsi="Times New Roman"/>
          <w:color w:val="000000"/>
          <w:szCs w:val="24"/>
        </w:rPr>
        <w:t xml:space="preserve">25 </w:t>
      </w:r>
      <w:r>
        <w:rPr>
          <w:rFonts w:ascii="Times New Roman" w:hAnsi="Times New Roman"/>
          <w:color w:val="000000"/>
          <w:szCs w:val="24"/>
        </w:rPr>
        <w:t>miliona</w:t>
      </w:r>
      <w:r w:rsidR="00E86A6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evra</w:t>
      </w:r>
      <w:r w:rsidR="00E86A6C">
        <w:rPr>
          <w:rFonts w:ascii="Times New Roman" w:hAnsi="Times New Roman"/>
          <w:color w:val="000000"/>
          <w:szCs w:val="24"/>
        </w:rPr>
        <w:t xml:space="preserve">, </w:t>
      </w:r>
      <w:r w:rsidR="00E86A6C" w:rsidRPr="00B04D59">
        <w:rPr>
          <w:rFonts w:ascii="Times New Roman" w:hAnsi="Times New Roman" w:cs="Times New Roman"/>
          <w:szCs w:val="24"/>
        </w:rPr>
        <w:t>49</w:t>
      </w:r>
      <w:proofErr w:type="gramStart"/>
      <w:r w:rsidR="00E86A6C" w:rsidRPr="00B04D59">
        <w:rPr>
          <w:rFonts w:ascii="Times New Roman" w:hAnsi="Times New Roman" w:cs="Times New Roman"/>
          <w:szCs w:val="24"/>
        </w:rPr>
        <w:t>,6</w:t>
      </w:r>
      <w:proofErr w:type="gramEnd"/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miliona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bespovratno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sufinansira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EU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iz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IPA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fondova</w:t>
      </w:r>
      <w:r w:rsidR="00E86A6C" w:rsidRPr="00B04D59"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 w:cs="Times New Roman"/>
          <w:szCs w:val="24"/>
        </w:rPr>
        <w:t>dok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će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ostatak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troškova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pokrivati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iz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budžeta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Republike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Srbije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sopstvenih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sredstava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JP</w:t>
      </w:r>
      <w:r w:rsidR="00E86A6C" w:rsidRPr="00B04D59">
        <w:rPr>
          <w:rFonts w:ascii="Times New Roman" w:hAnsi="Times New Roman" w:cs="Times New Roman"/>
          <w:szCs w:val="24"/>
        </w:rPr>
        <w:t xml:space="preserve"> „</w:t>
      </w:r>
      <w:r>
        <w:rPr>
          <w:rFonts w:ascii="Times New Roman" w:hAnsi="Times New Roman" w:cs="Times New Roman"/>
          <w:szCs w:val="24"/>
        </w:rPr>
        <w:t>Srbijagas</w:t>
      </w:r>
      <w:r w:rsidR="00E86A6C" w:rsidRPr="00B04D59">
        <w:rPr>
          <w:rFonts w:ascii="Times New Roman" w:hAnsi="Times New Roman" w:cs="Times New Roman"/>
          <w:szCs w:val="24"/>
        </w:rPr>
        <w:t xml:space="preserve">" </w:t>
      </w:r>
      <w:r>
        <w:rPr>
          <w:rFonts w:ascii="Times New Roman" w:hAnsi="Times New Roman" w:cs="Times New Roman"/>
          <w:szCs w:val="24"/>
        </w:rPr>
        <w:t>Novi</w:t>
      </w:r>
      <w:r w:rsidR="00E86A6C" w:rsidRPr="00B04D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Sad</w:t>
      </w:r>
      <w:r w:rsidR="00E86A6C" w:rsidRPr="00B04D59">
        <w:rPr>
          <w:rFonts w:ascii="Times New Roman" w:hAnsi="Times New Roman" w:cs="Times New Roman"/>
          <w:szCs w:val="24"/>
        </w:rPr>
        <w:t>.</w:t>
      </w:r>
    </w:p>
    <w:p w:rsidR="00697D9E" w:rsidRPr="009E4D34" w:rsidRDefault="006456D3" w:rsidP="00E16E98">
      <w:pPr>
        <w:pStyle w:val="Bodytext30"/>
        <w:shd w:val="clear" w:color="auto" w:fill="auto"/>
        <w:spacing w:line="265" w:lineRule="exact"/>
        <w:ind w:right="-138" w:firstLine="7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U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nastavku</w:t>
      </w:r>
      <w:r w:rsidR="0069271E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je</w:t>
      </w:r>
      <w:r w:rsidR="0069271E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obrazložila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Predlog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zakona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potvrđivanju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Ugovora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kreditu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za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izgradnju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Moravskog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koridora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>navodeći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je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to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jedna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od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najznačajnijih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saobraćajnica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koja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povezuje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centralne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delove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Republike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Srbije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dva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najvažnija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putna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pravca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>Koridorom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Cs w:val="24"/>
          <w:lang w:val="sr-Cyrl-RS"/>
        </w:rPr>
        <w:t>i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11, </w:t>
      </w:r>
      <w:r>
        <w:rPr>
          <w:rFonts w:ascii="Times New Roman" w:hAnsi="Times New Roman" w:cs="Times New Roman"/>
          <w:szCs w:val="24"/>
          <w:lang w:val="sr-Cyrl-RS"/>
        </w:rPr>
        <w:t>kao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će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izgradnjom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ove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saobraćajnice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biti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povećana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dostupnost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opštinskim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centrima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>privrednim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zonama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turističkim</w:t>
      </w:r>
      <w:r w:rsidR="00230D77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destinacijama</w:t>
      </w:r>
      <w:r w:rsidR="00230D77">
        <w:rPr>
          <w:rFonts w:ascii="Times New Roman" w:hAnsi="Times New Roman" w:cs="Times New Roman"/>
          <w:szCs w:val="24"/>
          <w:lang w:val="sr-Cyrl-RS"/>
        </w:rPr>
        <w:t>.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Istakla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je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da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za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ovaj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deo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kredita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iznosu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od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431.685.732,79 </w:t>
      </w:r>
      <w:r>
        <w:rPr>
          <w:rFonts w:ascii="Times New Roman" w:hAnsi="Times New Roman" w:cs="Times New Roman"/>
          <w:szCs w:val="24"/>
          <w:lang w:val="sr-Cyrl-RS"/>
        </w:rPr>
        <w:t>evra</w:t>
      </w:r>
      <w:r w:rsidR="00452666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Izvozna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kreditna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agencija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Velike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Britanije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(</w:t>
      </w:r>
      <w:r w:rsidR="00030122">
        <w:rPr>
          <w:rFonts w:ascii="Times New Roman" w:hAnsi="Times New Roman" w:cs="Times New Roman"/>
          <w:szCs w:val="24"/>
          <w:lang w:val="sr-Latn-RS"/>
        </w:rPr>
        <w:t>UKEF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Cs w:val="24"/>
          <w:lang w:val="sr-Cyrl-RS"/>
        </w:rPr>
        <w:t>daje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sveobuhvatnu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garanciju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za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politički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trgovinski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rizik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pogledu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glavnice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kamate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koje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će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dospevati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plaćanje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sklopu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kreditnih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sredstava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odobrenih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od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strane</w:t>
      </w:r>
      <w:r w:rsidR="00030122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30122">
        <w:rPr>
          <w:rFonts w:ascii="Times New Roman" w:hAnsi="Times New Roman" w:cs="Times New Roman"/>
          <w:szCs w:val="24"/>
        </w:rPr>
        <w:t>JP Morgan Chase, National Association, London Branch.</w:t>
      </w:r>
    </w:p>
    <w:p w:rsidR="00A56EA5" w:rsidRDefault="006456D3" w:rsidP="00E16E98">
      <w:pPr>
        <w:widowControl w:val="0"/>
        <w:spacing w:after="0" w:line="240" w:lineRule="auto"/>
        <w:ind w:right="-138"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diskusiji</w:t>
      </w:r>
      <w:r w:rsidR="00697D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97D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učestvovo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="00697D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="00697D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697D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Marinković</w:t>
      </w:r>
      <w:r w:rsidR="00697D9E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FB6756" w:rsidRDefault="00FB6756" w:rsidP="00E16E98">
      <w:pPr>
        <w:widowControl w:val="0"/>
        <w:spacing w:after="0" w:line="240" w:lineRule="auto"/>
        <w:ind w:right="-138"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B6756" w:rsidRPr="00FB6756" w:rsidRDefault="00FB6756" w:rsidP="00E16E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456D3">
        <w:rPr>
          <w:rFonts w:ascii="Times New Roman" w:hAnsi="Times New Roman"/>
          <w:sz w:val="24"/>
          <w:szCs w:val="24"/>
          <w:lang w:val="sr-Cyrl-RS"/>
        </w:rPr>
        <w:t>Posle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objedinjene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rasprave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predlozima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zakona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6D3">
        <w:rPr>
          <w:rFonts w:ascii="Times New Roman" w:hAnsi="Times New Roman"/>
          <w:sz w:val="24"/>
          <w:szCs w:val="24"/>
          <w:lang w:val="sr-Cyrl-RS"/>
        </w:rPr>
        <w:t>prisupilo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se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izjašnjavanju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o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predlozima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zakona</w:t>
      </w:r>
      <w:r w:rsidRPr="00FB67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6D3">
        <w:rPr>
          <w:rFonts w:ascii="Times New Roman" w:hAnsi="Times New Roman"/>
          <w:sz w:val="24"/>
          <w:szCs w:val="24"/>
          <w:lang w:val="sr-Cyrl-RS"/>
        </w:rPr>
        <w:t>pojedinačno</w:t>
      </w:r>
      <w:r w:rsidRPr="00FB6756">
        <w:rPr>
          <w:rFonts w:ascii="Times New Roman" w:hAnsi="Times New Roman"/>
          <w:sz w:val="24"/>
          <w:szCs w:val="24"/>
        </w:rPr>
        <w:t>.</w:t>
      </w:r>
    </w:p>
    <w:p w:rsidR="00FB6756" w:rsidRPr="00FB6756" w:rsidRDefault="00FB6756" w:rsidP="00E16E98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</w:rPr>
      </w:pPr>
    </w:p>
    <w:p w:rsidR="00A56EA5" w:rsidRDefault="006456D3" w:rsidP="00DF6629">
      <w:pPr>
        <w:spacing w:after="0" w:line="240" w:lineRule="auto"/>
        <w:ind w:right="-279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FB6756" w:rsidRPr="00FB675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B6756" w:rsidRPr="00FB675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B6756" w:rsidRPr="00FB675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B6756" w:rsidRPr="00FB6756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Predlog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zakona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potvrđivanju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Finansijskog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ugovora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Gasni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interkonektor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Niš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–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Dimitrovgrad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–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Bugarska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granica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)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između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Republike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Srbije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Evropske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investicione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banke</w:t>
      </w:r>
    </w:p>
    <w:p w:rsidR="00D75912" w:rsidRDefault="00D75912" w:rsidP="00DF6629">
      <w:pPr>
        <w:spacing w:after="0" w:line="240" w:lineRule="auto"/>
        <w:ind w:right="-279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</w:p>
    <w:p w:rsidR="0017004B" w:rsidRDefault="006456D3" w:rsidP="00A87B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( 14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D75912" w:rsidRDefault="00D75912" w:rsidP="003F580B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75912" w:rsidRDefault="006456D3" w:rsidP="003F580B">
      <w:pPr>
        <w:spacing w:after="0" w:line="240" w:lineRule="auto"/>
        <w:ind w:right="-279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D75912" w:rsidRDefault="00D75912" w:rsidP="003F580B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75912" w:rsidRDefault="006456D3" w:rsidP="003F580B">
      <w:pPr>
        <w:spacing w:after="0" w:line="240" w:lineRule="auto"/>
        <w:ind w:right="-279" w:firstLine="720"/>
        <w:jc w:val="both"/>
        <w:rPr>
          <w:rStyle w:val="colornavy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</w:rPr>
        <w:t>Predlog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zakona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o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potvrđivanju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Finansijskog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ugovora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Gasni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interkonektor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Niš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- </w:t>
      </w:r>
      <w:r>
        <w:rPr>
          <w:rStyle w:val="colornavy"/>
          <w:rFonts w:ascii="Times New Roman" w:hAnsi="Times New Roman"/>
          <w:sz w:val="24"/>
        </w:rPr>
        <w:t>Dimitrovgrad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- </w:t>
      </w:r>
      <w:r>
        <w:rPr>
          <w:rStyle w:val="colornavy"/>
          <w:rFonts w:ascii="Times New Roman" w:hAnsi="Times New Roman"/>
          <w:sz w:val="24"/>
        </w:rPr>
        <w:t>Bugarska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(</w:t>
      </w:r>
      <w:r>
        <w:rPr>
          <w:rStyle w:val="colornavy"/>
          <w:rFonts w:ascii="Times New Roman" w:hAnsi="Times New Roman"/>
          <w:sz w:val="24"/>
        </w:rPr>
        <w:t>granica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) </w:t>
      </w:r>
      <w:r>
        <w:rPr>
          <w:rStyle w:val="colornavy"/>
          <w:rFonts w:ascii="Times New Roman" w:hAnsi="Times New Roman"/>
          <w:sz w:val="24"/>
        </w:rPr>
        <w:t>između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Republike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Srbije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i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Evropske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investicione</w:t>
      </w:r>
      <w:r w:rsidR="00D75912" w:rsidRPr="00A91515">
        <w:rPr>
          <w:rStyle w:val="colornavy"/>
          <w:rFonts w:ascii="Times New Roman" w:hAnsi="Times New Roman"/>
          <w:sz w:val="24"/>
        </w:rPr>
        <w:t xml:space="preserve"> </w:t>
      </w:r>
      <w:r>
        <w:rPr>
          <w:rStyle w:val="colornavy"/>
          <w:rFonts w:ascii="Times New Roman" w:hAnsi="Times New Roman"/>
          <w:sz w:val="24"/>
        </w:rPr>
        <w:t>banke</w:t>
      </w:r>
      <w:r w:rsidR="00D75912">
        <w:rPr>
          <w:rStyle w:val="colornavy"/>
          <w:rFonts w:ascii="Times New Roman" w:hAnsi="Times New Roman"/>
          <w:sz w:val="24"/>
        </w:rPr>
        <w:t>.</w:t>
      </w:r>
    </w:p>
    <w:p w:rsidR="00D75912" w:rsidRDefault="00D75912" w:rsidP="00A87B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2839" w:rsidRPr="004A2839" w:rsidRDefault="006456D3" w:rsidP="004A28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A2839" w:rsidRPr="004A2839">
        <w:rPr>
          <w:rFonts w:ascii="Times New Roman" w:hAnsi="Times New Roman"/>
          <w:sz w:val="24"/>
          <w:szCs w:val="24"/>
          <w:lang w:val="sr-Cyrl-RS"/>
        </w:rPr>
        <w:t>.</w:t>
      </w:r>
    </w:p>
    <w:p w:rsidR="004A2839" w:rsidRDefault="004A2839" w:rsidP="00D759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5912" w:rsidRPr="00D75912" w:rsidRDefault="006456D3" w:rsidP="00DF6629">
      <w:pPr>
        <w:spacing w:after="0" w:line="240" w:lineRule="auto"/>
        <w:ind w:right="-27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D75912" w:rsidRPr="00FB675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D75912" w:rsidRPr="00FB675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D75912" w:rsidRPr="00FB675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D75912" w:rsidRPr="00FB6756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D75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</w:t>
      </w:r>
      <w:r>
        <w:rPr>
          <w:rStyle w:val="colornavy"/>
          <w:rFonts w:ascii="Times New Roman" w:hAnsi="Times New Roman"/>
          <w:b/>
          <w:sz w:val="24"/>
          <w:szCs w:val="24"/>
        </w:rPr>
        <w:t>redlog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zakona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potvrđivanju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Ugovora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kreditnom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aranžmanu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br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. 0020008959 </w:t>
      </w:r>
      <w:r>
        <w:rPr>
          <w:rStyle w:val="colornavy"/>
          <w:rFonts w:ascii="Times New Roman" w:hAnsi="Times New Roman"/>
          <w:b/>
          <w:sz w:val="24"/>
          <w:szCs w:val="24"/>
        </w:rPr>
        <w:t>koji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se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odnosi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na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neobezbeđeni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zajam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do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iznosa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od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431.685.732,79 </w:t>
      </w:r>
      <w:r>
        <w:rPr>
          <w:rStyle w:val="colornavy"/>
          <w:rFonts w:ascii="Times New Roman" w:hAnsi="Times New Roman"/>
          <w:b/>
          <w:sz w:val="24"/>
          <w:szCs w:val="24"/>
        </w:rPr>
        <w:t>evra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uz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garanciju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UKEF </w:t>
      </w:r>
      <w:r>
        <w:rPr>
          <w:rStyle w:val="colornavy"/>
          <w:rFonts w:ascii="Times New Roman" w:hAnsi="Times New Roman"/>
          <w:b/>
          <w:sz w:val="24"/>
          <w:szCs w:val="24"/>
        </w:rPr>
        <w:t>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cilju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finansiranja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određenih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građevinskih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usluga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od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strane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Bechtel Enka UK Limited, </w:t>
      </w:r>
      <w:r>
        <w:rPr>
          <w:rStyle w:val="colornavy"/>
          <w:rFonts w:ascii="Times New Roman" w:hAnsi="Times New Roman"/>
          <w:b/>
          <w:sz w:val="24"/>
          <w:szCs w:val="24"/>
        </w:rPr>
        <w:t>koji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posluje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Srbiji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preko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Bechtel Enka UK Limited </w:t>
      </w:r>
      <w:r>
        <w:rPr>
          <w:rStyle w:val="colornavy"/>
          <w:rFonts w:ascii="Times New Roman" w:hAnsi="Times New Roman"/>
          <w:b/>
          <w:sz w:val="24"/>
          <w:szCs w:val="24"/>
        </w:rPr>
        <w:t>Ogranak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Beograd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za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potrebe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privrednog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društva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„</w:t>
      </w:r>
      <w:r>
        <w:rPr>
          <w:rStyle w:val="colornavy"/>
          <w:rFonts w:ascii="Times New Roman" w:hAnsi="Times New Roman"/>
          <w:b/>
          <w:sz w:val="24"/>
          <w:szCs w:val="24"/>
        </w:rPr>
        <w:t>Koridori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Srbije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" </w:t>
      </w:r>
      <w:r>
        <w:rPr>
          <w:rStyle w:val="colornavy"/>
          <w:rFonts w:ascii="Times New Roman" w:hAnsi="Times New Roman"/>
          <w:b/>
          <w:sz w:val="24"/>
          <w:szCs w:val="24"/>
        </w:rPr>
        <w:t>d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>.</w:t>
      </w:r>
      <w:r>
        <w:rPr>
          <w:rStyle w:val="colornavy"/>
          <w:rFonts w:ascii="Times New Roman" w:hAnsi="Times New Roman"/>
          <w:b/>
          <w:sz w:val="24"/>
          <w:szCs w:val="24"/>
        </w:rPr>
        <w:t>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>.</w:t>
      </w:r>
      <w:r>
        <w:rPr>
          <w:rStyle w:val="colornavy"/>
          <w:rFonts w:ascii="Times New Roman" w:hAnsi="Times New Roman"/>
          <w:b/>
          <w:sz w:val="24"/>
          <w:szCs w:val="24"/>
        </w:rPr>
        <w:t>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b/>
          <w:sz w:val="24"/>
          <w:szCs w:val="24"/>
        </w:rPr>
        <w:t>Beograd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vezi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sa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izgradnjom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infrastrukturnog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koridora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autoputa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-761 </w:t>
      </w:r>
      <w:r>
        <w:rPr>
          <w:rStyle w:val="colornavy"/>
          <w:rFonts w:ascii="Times New Roman" w:hAnsi="Times New Roman"/>
          <w:b/>
          <w:sz w:val="24"/>
          <w:szCs w:val="24"/>
        </w:rPr>
        <w:t>deonice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Pojate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>-</w:t>
      </w:r>
      <w:r>
        <w:rPr>
          <w:rStyle w:val="colornavy"/>
          <w:rFonts w:ascii="Times New Roman" w:hAnsi="Times New Roman"/>
          <w:b/>
          <w:sz w:val="24"/>
          <w:szCs w:val="24"/>
        </w:rPr>
        <w:t>Preljina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b/>
          <w:sz w:val="24"/>
          <w:szCs w:val="24"/>
        </w:rPr>
        <w:t>Moravski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koridor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) </w:t>
      </w:r>
      <w:r>
        <w:rPr>
          <w:rStyle w:val="colornavy"/>
          <w:rFonts w:ascii="Times New Roman" w:hAnsi="Times New Roman"/>
          <w:b/>
          <w:sz w:val="24"/>
          <w:szCs w:val="24"/>
        </w:rPr>
        <w:lastRenderedPageBreak/>
        <w:t>između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Republike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Srbije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koju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zastupa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Vlada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Republike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Srbije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b/>
          <w:sz w:val="24"/>
          <w:szCs w:val="24"/>
        </w:rPr>
        <w:t>postupajući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preko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Ministarstva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finansija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kao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Zajmoprimca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J.P. MORGAN AG </w:t>
      </w:r>
      <w:r>
        <w:rPr>
          <w:rStyle w:val="colornavy"/>
          <w:rFonts w:ascii="Times New Roman" w:hAnsi="Times New Roman"/>
          <w:b/>
          <w:sz w:val="24"/>
          <w:szCs w:val="24"/>
        </w:rPr>
        <w:t>kao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Agenta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JPMORGAN CHASE BANK, N.A., LONDON BRANCH </w:t>
      </w:r>
      <w:r>
        <w:rPr>
          <w:rStyle w:val="colornavy"/>
          <w:rFonts w:ascii="Times New Roman" w:hAnsi="Times New Roman"/>
          <w:b/>
          <w:sz w:val="24"/>
          <w:szCs w:val="24"/>
        </w:rPr>
        <w:t>kao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Aranžera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i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JPMORGAN CHASE BANK, N.A., LONDON BRANCH </w:t>
      </w:r>
      <w:r>
        <w:rPr>
          <w:rStyle w:val="colornavy"/>
          <w:rFonts w:ascii="Times New Roman" w:hAnsi="Times New Roman"/>
          <w:b/>
          <w:sz w:val="24"/>
          <w:szCs w:val="24"/>
        </w:rPr>
        <w:t>kao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Prvobitnog</w:t>
      </w:r>
      <w:r w:rsidR="00D75912" w:rsidRPr="00D75912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zajmodavca</w:t>
      </w:r>
    </w:p>
    <w:p w:rsidR="00A56EA5" w:rsidRPr="00FB6756" w:rsidRDefault="00A56EA5" w:rsidP="00FB67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AA38C8" w:rsidRDefault="006456D3" w:rsidP="003F580B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AA38C8" w:rsidRDefault="00AA38C8" w:rsidP="003F580B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38C8" w:rsidRDefault="006456D3" w:rsidP="003F580B">
      <w:pPr>
        <w:spacing w:after="0" w:line="240" w:lineRule="auto"/>
        <w:ind w:right="-279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A38C8" w:rsidRDefault="00AA38C8" w:rsidP="003F580B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38C8" w:rsidRDefault="006456D3" w:rsidP="003F580B">
      <w:pPr>
        <w:spacing w:after="0" w:line="240" w:lineRule="auto"/>
        <w:ind w:right="-279"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Predlog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potvrđivanju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ugovora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kreditnom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aranžmanu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br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. 0020008959 </w:t>
      </w:r>
      <w:r>
        <w:rPr>
          <w:rStyle w:val="colornavy"/>
          <w:rFonts w:ascii="Times New Roman" w:hAnsi="Times New Roman"/>
          <w:sz w:val="24"/>
          <w:szCs w:val="24"/>
        </w:rPr>
        <w:t>koji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odnosi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neobezbeđeni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zajam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iznosa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431.685.732,79 </w:t>
      </w:r>
      <w:r>
        <w:rPr>
          <w:rStyle w:val="colornavy"/>
          <w:rFonts w:ascii="Times New Roman" w:hAnsi="Times New Roman"/>
          <w:sz w:val="24"/>
          <w:szCs w:val="24"/>
        </w:rPr>
        <w:t>evra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uz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garanciju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UKEF </w:t>
      </w:r>
      <w:r>
        <w:rPr>
          <w:rStyle w:val="colornavy"/>
          <w:rFonts w:ascii="Times New Roman" w:hAnsi="Times New Roman"/>
          <w:sz w:val="24"/>
          <w:szCs w:val="24"/>
        </w:rPr>
        <w:t>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cilju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finansiranja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određenih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građevinskih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usluga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od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strane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Bechtel Enka UK Limited, </w:t>
      </w:r>
      <w:r>
        <w:rPr>
          <w:rStyle w:val="colornavy"/>
          <w:rFonts w:ascii="Times New Roman" w:hAnsi="Times New Roman"/>
          <w:sz w:val="24"/>
          <w:szCs w:val="24"/>
        </w:rPr>
        <w:t>koji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posluje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Sr</w:t>
      </w:r>
      <w:r>
        <w:rPr>
          <w:rStyle w:val="colornavy"/>
          <w:rFonts w:ascii="Times New Roman" w:hAnsi="Times New Roman"/>
          <w:sz w:val="24"/>
          <w:szCs w:val="24"/>
        </w:rPr>
        <w:t>biji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preko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Bechtel Enka UK Limited </w:t>
      </w:r>
      <w:r>
        <w:rPr>
          <w:rStyle w:val="colornavy"/>
          <w:rFonts w:ascii="Times New Roman" w:hAnsi="Times New Roman"/>
          <w:sz w:val="24"/>
          <w:szCs w:val="24"/>
        </w:rPr>
        <w:t>Ogranak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Beograd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potrebe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privrednog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društva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„</w:t>
      </w:r>
      <w:r>
        <w:rPr>
          <w:rStyle w:val="colornavy"/>
          <w:rFonts w:ascii="Times New Roman" w:hAnsi="Times New Roman"/>
          <w:sz w:val="24"/>
          <w:szCs w:val="24"/>
        </w:rPr>
        <w:t>Koridori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AA38C8">
        <w:rPr>
          <w:rStyle w:val="colornavy"/>
          <w:rFonts w:ascii="Times New Roman" w:hAnsi="Times New Roman"/>
          <w:sz w:val="24"/>
          <w:szCs w:val="24"/>
        </w:rPr>
        <w:t xml:space="preserve">" </w:t>
      </w:r>
      <w:r>
        <w:rPr>
          <w:rStyle w:val="colornavy"/>
          <w:rFonts w:ascii="Times New Roman" w:hAnsi="Times New Roman"/>
          <w:sz w:val="24"/>
          <w:szCs w:val="24"/>
        </w:rPr>
        <w:t>d</w:t>
      </w:r>
      <w:r w:rsidR="00AA38C8">
        <w:rPr>
          <w:rStyle w:val="colornavy"/>
          <w:rFonts w:ascii="Times New Roman" w:hAnsi="Times New Roman"/>
          <w:sz w:val="24"/>
          <w:szCs w:val="24"/>
        </w:rPr>
        <w:t>.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AA38C8">
        <w:rPr>
          <w:rStyle w:val="colornavy"/>
          <w:rFonts w:ascii="Times New Roman" w:hAnsi="Times New Roman"/>
          <w:sz w:val="24"/>
          <w:szCs w:val="24"/>
        </w:rPr>
        <w:t>.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AA38C8">
        <w:rPr>
          <w:rStyle w:val="colornavy"/>
          <w:rFonts w:ascii="Times New Roman" w:hAnsi="Times New Roman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B</w:t>
      </w:r>
      <w:r>
        <w:rPr>
          <w:rStyle w:val="colornavy"/>
          <w:rFonts w:ascii="Times New Roman" w:hAnsi="Times New Roman"/>
          <w:sz w:val="24"/>
          <w:szCs w:val="24"/>
        </w:rPr>
        <w:t>eograd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vezi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izgradnjom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infrastrukturnog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koridora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autoputa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-761 </w:t>
      </w:r>
      <w:r>
        <w:rPr>
          <w:rStyle w:val="colornavy"/>
          <w:rFonts w:ascii="Times New Roman" w:hAnsi="Times New Roman"/>
          <w:sz w:val="24"/>
          <w:szCs w:val="24"/>
        </w:rPr>
        <w:t>deonice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Pojate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>-</w:t>
      </w:r>
      <w:r>
        <w:rPr>
          <w:rStyle w:val="colornavy"/>
          <w:rFonts w:ascii="Times New Roman" w:hAnsi="Times New Roman"/>
          <w:sz w:val="24"/>
          <w:szCs w:val="24"/>
        </w:rPr>
        <w:t>Preljina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</w:rPr>
        <w:t>Moravski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koridor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) </w:t>
      </w:r>
      <w:r>
        <w:rPr>
          <w:rStyle w:val="colornavy"/>
          <w:rFonts w:ascii="Times New Roman" w:hAnsi="Times New Roman"/>
          <w:sz w:val="24"/>
          <w:szCs w:val="24"/>
        </w:rPr>
        <w:t>između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Republike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koju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zastupa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Vlada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Republike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Srbije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sz w:val="24"/>
          <w:szCs w:val="24"/>
        </w:rPr>
        <w:t>postupajući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preko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Ministarstva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finansija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kao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Zajmoprimca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J.P. MORGAN AG </w:t>
      </w:r>
      <w:r>
        <w:rPr>
          <w:rStyle w:val="colornavy"/>
          <w:rFonts w:ascii="Times New Roman" w:hAnsi="Times New Roman"/>
          <w:sz w:val="24"/>
          <w:szCs w:val="24"/>
        </w:rPr>
        <w:t>kao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agenta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JPMORGAN CHASE BANK, N.A., LONDON BRANCH </w:t>
      </w:r>
      <w:r>
        <w:rPr>
          <w:rStyle w:val="colornavy"/>
          <w:rFonts w:ascii="Times New Roman" w:hAnsi="Times New Roman"/>
          <w:sz w:val="24"/>
          <w:szCs w:val="24"/>
        </w:rPr>
        <w:t>kao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Aranžera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JPMORGAN CHASE BANK, N.A., LONDON BRANCH </w:t>
      </w:r>
      <w:r>
        <w:rPr>
          <w:rStyle w:val="colornavy"/>
          <w:rFonts w:ascii="Times New Roman" w:hAnsi="Times New Roman"/>
          <w:sz w:val="24"/>
          <w:szCs w:val="24"/>
        </w:rPr>
        <w:t>kao</w:t>
      </w:r>
      <w:r w:rsidR="00AA38C8" w:rsidRPr="002B626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Prvobitnog</w:t>
      </w:r>
      <w:r w:rsidR="00AA38C8" w:rsidRPr="00EA458C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zajmodavca</w:t>
      </w:r>
      <w:r w:rsidR="00AA38C8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6100C1" w:rsidRDefault="006100C1" w:rsidP="00AA38C8">
      <w:pPr>
        <w:spacing w:after="0" w:line="240" w:lineRule="auto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</w:p>
    <w:p w:rsidR="00B4797A" w:rsidRPr="00B4797A" w:rsidRDefault="006456D3" w:rsidP="003F580B">
      <w:pPr>
        <w:spacing w:after="0" w:line="240" w:lineRule="auto"/>
        <w:ind w:right="-421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4797A" w:rsidRPr="00B4797A">
        <w:rPr>
          <w:rFonts w:ascii="Times New Roman" w:hAnsi="Times New Roman"/>
          <w:sz w:val="24"/>
          <w:szCs w:val="24"/>
          <w:lang w:val="sr-Cyrl-RS"/>
        </w:rPr>
        <w:t>.</w:t>
      </w:r>
    </w:p>
    <w:p w:rsidR="00A56EA5" w:rsidRPr="00785CDB" w:rsidRDefault="00A56EA5" w:rsidP="00B42F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A56EA5" w:rsidRPr="00785CDB" w:rsidRDefault="00A56EA5" w:rsidP="00B42F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A56EA5" w:rsidRPr="00785CDB" w:rsidRDefault="006456D3" w:rsidP="00B42FE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75912">
        <w:rPr>
          <w:rFonts w:ascii="Times New Roman" w:eastAsia="Calibri" w:hAnsi="Times New Roman"/>
          <w:sz w:val="24"/>
          <w:szCs w:val="24"/>
          <w:lang w:val="sr-Cyrl-RS" w:eastAsia="en-GB"/>
        </w:rPr>
        <w:t>13</w:t>
      </w:r>
      <w:proofErr w:type="gramStart"/>
      <w:r w:rsidR="00D75912">
        <w:rPr>
          <w:rFonts w:ascii="Times New Roman" w:eastAsia="Calibri" w:hAnsi="Times New Roman"/>
          <w:sz w:val="24"/>
          <w:szCs w:val="24"/>
          <w:lang w:val="sr-Cyrl-RS" w:eastAsia="en-GB"/>
        </w:rPr>
        <w:t>,0</w:t>
      </w:r>
      <w:r w:rsidR="00A56EA5" w:rsidRPr="00785CDB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proofErr w:type="gramEnd"/>
      <w:r w:rsidR="00A56EA5" w:rsidRPr="00785CD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56EA5" w:rsidRPr="00785CDB" w:rsidRDefault="006456D3" w:rsidP="00B42FE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snimana</w:t>
      </w:r>
      <w:r w:rsidR="00A56EA5" w:rsidRPr="00785CDB">
        <w:rPr>
          <w:rFonts w:ascii="Times New Roman" w:hAnsi="Times New Roman"/>
          <w:sz w:val="24"/>
          <w:szCs w:val="24"/>
        </w:rPr>
        <w:t>.</w:t>
      </w:r>
      <w:proofErr w:type="gramEnd"/>
    </w:p>
    <w:p w:rsidR="00A56EA5" w:rsidRPr="003F580B" w:rsidRDefault="003F580B" w:rsidP="00B42FE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  </w:t>
      </w:r>
    </w:p>
    <w:p w:rsidR="00A56EA5" w:rsidRPr="00785CDB" w:rsidRDefault="00A56EA5" w:rsidP="00B42FE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85CDB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6456D3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</w:t>
      </w:r>
      <w:r w:rsidR="003F580B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785CDB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3F580B">
        <w:rPr>
          <w:rFonts w:ascii="Times New Roman" w:eastAsia="Calibri" w:hAnsi="Times New Roman"/>
          <w:sz w:val="24"/>
          <w:szCs w:val="24"/>
          <w:lang w:val="sr-Cyrl-RS"/>
        </w:rPr>
        <w:t xml:space="preserve">   </w:t>
      </w:r>
      <w:r w:rsidR="006456D3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7A3591" w:rsidRPr="00785CDB" w:rsidRDefault="00A56EA5" w:rsidP="00E57ED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6456D3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456D3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</w:t>
      </w:r>
      <w:r w:rsidR="003F580B">
        <w:rPr>
          <w:rFonts w:ascii="Times New Roman" w:eastAsia="Calibri" w:hAnsi="Times New Roman"/>
          <w:sz w:val="24"/>
          <w:szCs w:val="24"/>
          <w:lang w:val="sr-Cyrl-CS"/>
        </w:rPr>
        <w:t xml:space="preserve">         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456D3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456D3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456D3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sectPr w:rsidR="007A3591" w:rsidRPr="0078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FD" w:rsidRDefault="00973EFD">
      <w:pPr>
        <w:spacing w:after="0" w:line="240" w:lineRule="auto"/>
      </w:pPr>
      <w:r>
        <w:separator/>
      </w:r>
    </w:p>
  </w:endnote>
  <w:endnote w:type="continuationSeparator" w:id="0">
    <w:p w:rsidR="00973EFD" w:rsidRDefault="0097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3" w:rsidRDefault="00645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68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8D2" w:rsidRDefault="00D90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8D2" w:rsidRDefault="00973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3" w:rsidRDefault="00645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FD" w:rsidRDefault="00973EFD">
      <w:pPr>
        <w:spacing w:after="0" w:line="240" w:lineRule="auto"/>
      </w:pPr>
      <w:r>
        <w:separator/>
      </w:r>
    </w:p>
  </w:footnote>
  <w:footnote w:type="continuationSeparator" w:id="0">
    <w:p w:rsidR="00973EFD" w:rsidRDefault="0097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3" w:rsidRDefault="00645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3" w:rsidRDefault="00645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D3" w:rsidRDefault="00645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C47"/>
    <w:multiLevelType w:val="multilevel"/>
    <w:tmpl w:val="F1A2933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36403"/>
    <w:multiLevelType w:val="hybridMultilevel"/>
    <w:tmpl w:val="A558CB60"/>
    <w:lvl w:ilvl="0" w:tplc="1D5CB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5D"/>
    <w:rsid w:val="0000239F"/>
    <w:rsid w:val="00030122"/>
    <w:rsid w:val="00106B61"/>
    <w:rsid w:val="00114FD0"/>
    <w:rsid w:val="001153A0"/>
    <w:rsid w:val="00134B6B"/>
    <w:rsid w:val="001505CE"/>
    <w:rsid w:val="0017004B"/>
    <w:rsid w:val="00181E1E"/>
    <w:rsid w:val="00212AF4"/>
    <w:rsid w:val="00227A0A"/>
    <w:rsid w:val="00230D77"/>
    <w:rsid w:val="00245BA9"/>
    <w:rsid w:val="0028005C"/>
    <w:rsid w:val="00293A65"/>
    <w:rsid w:val="002D019D"/>
    <w:rsid w:val="00301CAB"/>
    <w:rsid w:val="003058BF"/>
    <w:rsid w:val="00323569"/>
    <w:rsid w:val="00367A60"/>
    <w:rsid w:val="003A0769"/>
    <w:rsid w:val="003C2CC9"/>
    <w:rsid w:val="003D257F"/>
    <w:rsid w:val="003F580B"/>
    <w:rsid w:val="00405923"/>
    <w:rsid w:val="00451391"/>
    <w:rsid w:val="00452666"/>
    <w:rsid w:val="004676D1"/>
    <w:rsid w:val="004A2839"/>
    <w:rsid w:val="004A7410"/>
    <w:rsid w:val="00512064"/>
    <w:rsid w:val="00525EB0"/>
    <w:rsid w:val="005601D4"/>
    <w:rsid w:val="005768A1"/>
    <w:rsid w:val="00594227"/>
    <w:rsid w:val="006100C1"/>
    <w:rsid w:val="006456D3"/>
    <w:rsid w:val="00655410"/>
    <w:rsid w:val="0067456F"/>
    <w:rsid w:val="0069271E"/>
    <w:rsid w:val="00697D9E"/>
    <w:rsid w:val="006D5654"/>
    <w:rsid w:val="007120B2"/>
    <w:rsid w:val="00755D9A"/>
    <w:rsid w:val="00784655"/>
    <w:rsid w:val="00785CDB"/>
    <w:rsid w:val="00794CD0"/>
    <w:rsid w:val="007A3591"/>
    <w:rsid w:val="007F23A0"/>
    <w:rsid w:val="0081636E"/>
    <w:rsid w:val="00850A10"/>
    <w:rsid w:val="008B3E01"/>
    <w:rsid w:val="008C7D01"/>
    <w:rsid w:val="00944657"/>
    <w:rsid w:val="00973EFD"/>
    <w:rsid w:val="009E4D34"/>
    <w:rsid w:val="00A23EED"/>
    <w:rsid w:val="00A56EA5"/>
    <w:rsid w:val="00A86AA2"/>
    <w:rsid w:val="00A87B05"/>
    <w:rsid w:val="00AA38C8"/>
    <w:rsid w:val="00AA54F1"/>
    <w:rsid w:val="00B111AD"/>
    <w:rsid w:val="00B320B8"/>
    <w:rsid w:val="00B42FE4"/>
    <w:rsid w:val="00B4797A"/>
    <w:rsid w:val="00B51B37"/>
    <w:rsid w:val="00B550E4"/>
    <w:rsid w:val="00BC1233"/>
    <w:rsid w:val="00C05A8D"/>
    <w:rsid w:val="00C33B95"/>
    <w:rsid w:val="00CA431F"/>
    <w:rsid w:val="00CC2119"/>
    <w:rsid w:val="00D320A1"/>
    <w:rsid w:val="00D368DB"/>
    <w:rsid w:val="00D51559"/>
    <w:rsid w:val="00D66591"/>
    <w:rsid w:val="00D75912"/>
    <w:rsid w:val="00D90D6A"/>
    <w:rsid w:val="00DB62AD"/>
    <w:rsid w:val="00DC7E18"/>
    <w:rsid w:val="00DF6629"/>
    <w:rsid w:val="00E16E98"/>
    <w:rsid w:val="00E55A86"/>
    <w:rsid w:val="00E57EDE"/>
    <w:rsid w:val="00E7575D"/>
    <w:rsid w:val="00E86A6C"/>
    <w:rsid w:val="00ED4C28"/>
    <w:rsid w:val="00EE6257"/>
    <w:rsid w:val="00F12AD5"/>
    <w:rsid w:val="00F12C82"/>
    <w:rsid w:val="00F13BA6"/>
    <w:rsid w:val="00F77E11"/>
    <w:rsid w:val="00FB6756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A5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A5"/>
    <w:pPr>
      <w:jc w:val="left"/>
    </w:pPr>
    <w:rPr>
      <w:rFonts w:ascii="Calibri" w:eastAsia="Times New Roman" w:hAnsi="Calibri"/>
      <w:sz w:val="22"/>
    </w:rPr>
  </w:style>
  <w:style w:type="character" w:customStyle="1" w:styleId="Bodytext2">
    <w:name w:val="Body text (2)_"/>
    <w:basedOn w:val="DefaultParagraphFont"/>
    <w:link w:val="Bodytext20"/>
    <w:locked/>
    <w:rsid w:val="00A56EA5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56EA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A56EA5"/>
  </w:style>
  <w:style w:type="character" w:styleId="Strong">
    <w:name w:val="Strong"/>
    <w:basedOn w:val="DefaultParagraphFont"/>
    <w:uiPriority w:val="22"/>
    <w:qFormat/>
    <w:rsid w:val="00A56EA5"/>
    <w:rPr>
      <w:b/>
      <w:bCs/>
    </w:rPr>
  </w:style>
  <w:style w:type="character" w:customStyle="1" w:styleId="Bodytext3">
    <w:name w:val="Body text (3)_"/>
    <w:basedOn w:val="DefaultParagraphFont"/>
    <w:link w:val="Bodytext30"/>
    <w:rsid w:val="00A56EA5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zCs w:val="24"/>
      <w:shd w:val="clear" w:color="auto" w:fill="FFFFFF"/>
    </w:rPr>
  </w:style>
  <w:style w:type="character" w:customStyle="1" w:styleId="Bodytext3Bold">
    <w:name w:val="Body text (3) + Bold"/>
    <w:basedOn w:val="Bodytext3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56EA5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4"/>
    </w:rPr>
  </w:style>
  <w:style w:type="character" w:customStyle="1" w:styleId="FontStyle150">
    <w:name w:val="Font Style150"/>
    <w:basedOn w:val="DefaultParagraphFont"/>
    <w:uiPriority w:val="99"/>
    <w:rsid w:val="00A56EA5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A5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AA54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D3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A5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A5"/>
    <w:pPr>
      <w:jc w:val="left"/>
    </w:pPr>
    <w:rPr>
      <w:rFonts w:ascii="Calibri" w:eastAsia="Times New Roman" w:hAnsi="Calibri"/>
      <w:sz w:val="22"/>
    </w:rPr>
  </w:style>
  <w:style w:type="character" w:customStyle="1" w:styleId="Bodytext2">
    <w:name w:val="Body text (2)_"/>
    <w:basedOn w:val="DefaultParagraphFont"/>
    <w:link w:val="Bodytext20"/>
    <w:locked/>
    <w:rsid w:val="00A56EA5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56EA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A56EA5"/>
  </w:style>
  <w:style w:type="character" w:styleId="Strong">
    <w:name w:val="Strong"/>
    <w:basedOn w:val="DefaultParagraphFont"/>
    <w:uiPriority w:val="22"/>
    <w:qFormat/>
    <w:rsid w:val="00A56EA5"/>
    <w:rPr>
      <w:b/>
      <w:bCs/>
    </w:rPr>
  </w:style>
  <w:style w:type="character" w:customStyle="1" w:styleId="Bodytext3">
    <w:name w:val="Body text (3)_"/>
    <w:basedOn w:val="DefaultParagraphFont"/>
    <w:link w:val="Bodytext30"/>
    <w:rsid w:val="00A56EA5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zCs w:val="24"/>
      <w:shd w:val="clear" w:color="auto" w:fill="FFFFFF"/>
    </w:rPr>
  </w:style>
  <w:style w:type="character" w:customStyle="1" w:styleId="Bodytext3Bold">
    <w:name w:val="Body text (3) + Bold"/>
    <w:basedOn w:val="Bodytext3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56EA5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4"/>
    </w:rPr>
  </w:style>
  <w:style w:type="character" w:customStyle="1" w:styleId="FontStyle150">
    <w:name w:val="Font Style150"/>
    <w:basedOn w:val="DefaultParagraphFont"/>
    <w:uiPriority w:val="99"/>
    <w:rsid w:val="00A56EA5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A5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AA54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D3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2021-07-22T13:23:00Z</dcterms:created>
  <dcterms:modified xsi:type="dcterms:W3CDTF">2021-07-22T13:23:00Z</dcterms:modified>
</cp:coreProperties>
</file>